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F7A" w:rsidRDefault="00084F7A" w:rsidP="00084F7A">
      <w:pPr>
        <w:ind w:left="-1701" w:right="-850"/>
        <w:rPr>
          <w:noProof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74.55pt;margin-top:82.5pt;width:575.25pt;height:741pt;z-index:251658240" fillcolor="#bfe4bc">
            <v:fill color2="fill lighten(51)" focusposition=".5,.5" focussize="" method="linear sigma" focus="100%" type="gradientRadial"/>
            <v:textbox style="mso-next-textbox:#_x0000_s1027">
              <w:txbxContent>
                <w:p w:rsidR="00296508" w:rsidRPr="00E83BAD" w:rsidRDefault="00296508" w:rsidP="00FB43AF">
                  <w:pPr>
                    <w:ind w:left="851" w:hanging="425"/>
                    <w:rPr>
                      <w:rFonts w:ascii="Times New Roman" w:eastAsia="Times New Roman" w:hAnsi="Times New Roman" w:cs="Times New Roman"/>
                      <w:b/>
                      <w:color w:val="303F50"/>
                      <w:sz w:val="44"/>
                      <w:szCs w:val="4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03F50"/>
                      <w:sz w:val="40"/>
                      <w:szCs w:val="40"/>
                      <w:lang w:eastAsia="ru-RU"/>
                    </w:rPr>
                    <w:t xml:space="preserve">  </w:t>
                  </w:r>
                  <w:r w:rsidRPr="00E83BAD">
                    <w:rPr>
                      <w:rFonts w:ascii="Times New Roman" w:eastAsia="Times New Roman" w:hAnsi="Times New Roman" w:cs="Times New Roman"/>
                      <w:b/>
                      <w:color w:val="303F50"/>
                      <w:sz w:val="40"/>
                      <w:szCs w:val="40"/>
                      <w:lang w:eastAsia="ru-RU"/>
                    </w:rPr>
                    <w:t xml:space="preserve">   </w:t>
                  </w:r>
                  <w:r w:rsidR="00FB43AF" w:rsidRPr="00E83BAD">
                    <w:rPr>
                      <w:rFonts w:ascii="Times New Roman" w:eastAsia="Times New Roman" w:hAnsi="Times New Roman" w:cs="Times New Roman"/>
                      <w:b/>
                      <w:color w:val="303F50"/>
                      <w:sz w:val="44"/>
                      <w:szCs w:val="44"/>
                      <w:lang w:eastAsia="ru-RU"/>
                    </w:rPr>
                    <w:t xml:space="preserve">В разговоре с малышом следите за своим произношением, говорите с ним неторопливо, четко произнося все звуки и слова. Нередко причиной неправильного произношения звуков является подражание ребенком дефектной речи взрослых, старших братьев, сестер, с которыми малыш часто общается. </w:t>
                  </w:r>
                </w:p>
                <w:p w:rsidR="00296508" w:rsidRPr="00E83BAD" w:rsidRDefault="00FB43AF" w:rsidP="00296508">
                  <w:pPr>
                    <w:ind w:left="851" w:hanging="425"/>
                    <w:jc w:val="center"/>
                    <w:rPr>
                      <w:rFonts w:ascii="Times New Roman" w:eastAsia="Times New Roman" w:hAnsi="Times New Roman" w:cs="Times New Roman"/>
                      <w:color w:val="C00000"/>
                      <w:sz w:val="56"/>
                      <w:szCs w:val="56"/>
                      <w:lang w:eastAsia="ru-RU"/>
                    </w:rPr>
                  </w:pPr>
                  <w:r w:rsidRPr="00E83BAD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56"/>
                      <w:szCs w:val="56"/>
                      <w:lang w:eastAsia="ru-RU"/>
                    </w:rPr>
                    <w:t>Вывод – вовремя надо исправлять звуки окружающих.</w:t>
                  </w:r>
                </w:p>
                <w:p w:rsidR="00FB43AF" w:rsidRPr="00E83BAD" w:rsidRDefault="00296508" w:rsidP="00E83BAD">
                  <w:pPr>
                    <w:ind w:left="851" w:hanging="425"/>
                    <w:rPr>
                      <w:b/>
                      <w:sz w:val="44"/>
                      <w:szCs w:val="44"/>
                    </w:rPr>
                  </w:pPr>
                  <w:r w:rsidRPr="00E83BAD">
                    <w:rPr>
                      <w:rFonts w:ascii="Times New Roman" w:eastAsia="Times New Roman" w:hAnsi="Times New Roman" w:cs="Times New Roman"/>
                      <w:b/>
                      <w:color w:val="303F50"/>
                      <w:sz w:val="40"/>
                      <w:szCs w:val="40"/>
                      <w:lang w:eastAsia="ru-RU"/>
                    </w:rPr>
                    <w:t xml:space="preserve"> </w:t>
                  </w:r>
                  <w:r w:rsidRPr="00E83BAD">
                    <w:rPr>
                      <w:rFonts w:ascii="Times New Roman" w:eastAsia="Times New Roman" w:hAnsi="Times New Roman" w:cs="Times New Roman"/>
                      <w:b/>
                      <w:color w:val="303F50"/>
                      <w:sz w:val="52"/>
                      <w:szCs w:val="52"/>
                      <w:lang w:eastAsia="ru-RU"/>
                    </w:rPr>
                    <w:t xml:space="preserve">    </w:t>
                  </w:r>
                  <w:r w:rsidR="00FB43AF" w:rsidRPr="00E83BAD">
                    <w:rPr>
                      <w:rFonts w:ascii="Times New Roman" w:eastAsia="Times New Roman" w:hAnsi="Times New Roman" w:cs="Times New Roman"/>
                      <w:b/>
                      <w:color w:val="303F50"/>
                      <w:sz w:val="44"/>
                      <w:szCs w:val="44"/>
                      <w:lang w:eastAsia="ru-RU"/>
                    </w:rPr>
                    <w:t xml:space="preserve">Ребенку нужен совершенно правильный образец речи для подражания. </w:t>
                  </w:r>
                  <w:proofErr w:type="gramStart"/>
                  <w:r w:rsidR="00FB43AF" w:rsidRPr="00E83BAD">
                    <w:rPr>
                      <w:rFonts w:ascii="Times New Roman" w:eastAsia="Times New Roman" w:hAnsi="Times New Roman" w:cs="Times New Roman"/>
                      <w:b/>
                      <w:color w:val="303F50"/>
                      <w:sz w:val="44"/>
                      <w:szCs w:val="44"/>
                      <w:lang w:eastAsia="ru-RU"/>
                    </w:rPr>
                    <w:t xml:space="preserve">Нельзя «подделываться» под детскую речь, произносить слова искаженно, употребляя усеченные слова или звукоподражание (Где </w:t>
                  </w:r>
                  <w:proofErr w:type="spellStart"/>
                  <w:r w:rsidR="00FB43AF" w:rsidRPr="00E83BAD">
                    <w:rPr>
                      <w:rFonts w:ascii="Times New Roman" w:eastAsia="Times New Roman" w:hAnsi="Times New Roman" w:cs="Times New Roman"/>
                      <w:b/>
                      <w:color w:val="303F50"/>
                      <w:sz w:val="44"/>
                      <w:szCs w:val="44"/>
                      <w:lang w:eastAsia="ru-RU"/>
                    </w:rPr>
                    <w:t>бибика</w:t>
                  </w:r>
                  <w:proofErr w:type="spellEnd"/>
                  <w:r w:rsidR="00FB43AF" w:rsidRPr="00E83BAD">
                    <w:rPr>
                      <w:rFonts w:ascii="Times New Roman" w:eastAsia="Times New Roman" w:hAnsi="Times New Roman" w:cs="Times New Roman"/>
                      <w:b/>
                      <w:color w:val="303F50"/>
                      <w:sz w:val="44"/>
                      <w:szCs w:val="44"/>
                      <w:lang w:eastAsia="ru-RU"/>
                    </w:rPr>
                    <w:t>?</w:t>
                  </w:r>
                  <w:proofErr w:type="gramEnd"/>
                  <w:r w:rsidR="00FB43AF" w:rsidRPr="00E83BAD">
                    <w:rPr>
                      <w:rFonts w:ascii="Times New Roman" w:eastAsia="Times New Roman" w:hAnsi="Times New Roman" w:cs="Times New Roman"/>
                      <w:b/>
                      <w:color w:val="303F50"/>
                      <w:sz w:val="44"/>
                      <w:szCs w:val="44"/>
                      <w:lang w:eastAsia="ru-RU"/>
                    </w:rPr>
                    <w:t xml:space="preserve"> </w:t>
                  </w:r>
                  <w:proofErr w:type="gramStart"/>
                  <w:r w:rsidR="00FB43AF" w:rsidRPr="00E83BAD">
                    <w:rPr>
                      <w:rFonts w:ascii="Times New Roman" w:eastAsia="Times New Roman" w:hAnsi="Times New Roman" w:cs="Times New Roman"/>
                      <w:b/>
                      <w:color w:val="303F50"/>
                      <w:sz w:val="44"/>
                      <w:szCs w:val="44"/>
                      <w:lang w:eastAsia="ru-RU"/>
                    </w:rPr>
                    <w:t>Ляля хочет бай-бай), сюсюкать.</w:t>
                  </w:r>
                  <w:proofErr w:type="gramEnd"/>
                </w:p>
                <w:p w:rsidR="00FB43AF" w:rsidRDefault="00296508" w:rsidP="00296508">
                  <w:pPr>
                    <w:ind w:left="2127" w:hanging="1276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81700" cy="4324350"/>
                        <wp:effectExtent l="0" t="0" r="0" b="0"/>
                        <wp:docPr id="10" name="Рисунок 6" descr="H:\2\20120324180626Pole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:\2\20120324180626Pole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81700" cy="432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19375" cy="2657475"/>
                        <wp:effectExtent l="19050" t="0" r="9525" b="0"/>
                        <wp:docPr id="9" name="Рисунок 5" descr="H:\2\chistogovorki_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:\2\chistogovorki_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9375" cy="2657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84F7A">
        <w:rPr>
          <w:noProof/>
          <w:lang w:eastAsia="ru-RU"/>
        </w:rPr>
        <w:drawing>
          <wp:inline distT="0" distB="0" distL="0" distR="0">
            <wp:extent cx="7620000" cy="1015373"/>
            <wp:effectExtent l="0" t="0" r="0" b="0"/>
            <wp:docPr id="5" name="Рисунок 1" descr="H:\2\p209_1_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\p209_1_0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92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288" cy="101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F7A" w:rsidRDefault="00084F7A" w:rsidP="00084F7A">
      <w:pPr>
        <w:ind w:left="-1701" w:right="-850"/>
        <w:rPr>
          <w:noProof/>
          <w:lang w:eastAsia="ru-RU"/>
        </w:rPr>
      </w:pPr>
    </w:p>
    <w:p w:rsidR="00084F7A" w:rsidRDefault="00084F7A" w:rsidP="00084F7A">
      <w:pPr>
        <w:ind w:left="-1701" w:right="-850"/>
        <w:rPr>
          <w:noProof/>
          <w:lang w:eastAsia="ru-RU"/>
        </w:rPr>
      </w:pPr>
    </w:p>
    <w:p w:rsidR="00084F7A" w:rsidRDefault="00084F7A" w:rsidP="00084F7A">
      <w:pPr>
        <w:ind w:left="-1701" w:right="-850"/>
        <w:rPr>
          <w:noProof/>
          <w:lang w:eastAsia="ru-RU"/>
        </w:rPr>
      </w:pPr>
    </w:p>
    <w:p w:rsidR="00084F7A" w:rsidRDefault="00084F7A" w:rsidP="00084F7A">
      <w:pPr>
        <w:ind w:left="-1701" w:right="-850"/>
        <w:rPr>
          <w:noProof/>
          <w:lang w:eastAsia="ru-RU"/>
        </w:rPr>
      </w:pPr>
    </w:p>
    <w:p w:rsidR="00084F7A" w:rsidRDefault="00084F7A" w:rsidP="00084F7A">
      <w:pPr>
        <w:ind w:left="-1701" w:right="-850"/>
        <w:rPr>
          <w:noProof/>
          <w:lang w:eastAsia="ru-RU"/>
        </w:rPr>
      </w:pPr>
    </w:p>
    <w:p w:rsidR="00084F7A" w:rsidRDefault="00084F7A" w:rsidP="00084F7A">
      <w:pPr>
        <w:ind w:left="-1701" w:right="-850"/>
        <w:rPr>
          <w:noProof/>
          <w:lang w:eastAsia="ru-RU"/>
        </w:rPr>
      </w:pPr>
    </w:p>
    <w:p w:rsidR="00A8192D" w:rsidRDefault="00084F7A" w:rsidP="00084F7A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88297" cy="10553700"/>
            <wp:effectExtent l="0" t="0" r="0" b="0"/>
            <wp:docPr id="1" name="Рисунок 1" descr="H:\2\p209_1_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\p209_1_0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7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5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192D" w:rsidSect="00084F7A">
      <w:pgSz w:w="11906" w:h="16838"/>
      <w:pgMar w:top="0" w:right="2125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4F7A"/>
    <w:rsid w:val="00084F7A"/>
    <w:rsid w:val="00296508"/>
    <w:rsid w:val="00363257"/>
    <w:rsid w:val="007C6E96"/>
    <w:rsid w:val="00A8192D"/>
    <w:rsid w:val="00E83BAD"/>
    <w:rsid w:val="00FB4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bfe4bc"/>
      <o:colormenu v:ext="edit" fillcolor="#bfe4b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9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F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1</cp:revision>
  <cp:lastPrinted>2016-08-30T06:35:00Z</cp:lastPrinted>
  <dcterms:created xsi:type="dcterms:W3CDTF">2016-08-30T05:50:00Z</dcterms:created>
  <dcterms:modified xsi:type="dcterms:W3CDTF">2016-08-30T06:37:00Z</dcterms:modified>
</cp:coreProperties>
</file>